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3077CF0D" w:rsidR="00FB52CE" w:rsidRPr="0094350F" w:rsidRDefault="00FB52CE" w:rsidP="0094350F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614434">
        <w:rPr>
          <w:b/>
          <w:bCs/>
          <w:sz w:val="20"/>
        </w:rPr>
        <w:t xml:space="preserve"> </w:t>
      </w:r>
      <w:r w:rsidR="0094350F" w:rsidRPr="0094350F">
        <w:rPr>
          <w:b/>
          <w:bCs/>
          <w:sz w:val="20"/>
        </w:rPr>
        <w:t>OO/2/000454/25</w:t>
      </w:r>
      <w:r w:rsidRPr="00FB52CE">
        <w:rPr>
          <w:sz w:val="20"/>
        </w:rPr>
        <w:t>, dotyczące</w:t>
      </w:r>
      <w:r w:rsidR="0097582D" w:rsidRPr="0094350F">
        <w:rPr>
          <w:b/>
          <w:bCs/>
          <w:sz w:val="20"/>
        </w:rPr>
        <w:t xml:space="preserve">: </w:t>
      </w:r>
      <w:r w:rsidR="0094350F" w:rsidRPr="0094350F">
        <w:rPr>
          <w:b/>
          <w:bCs/>
          <w:sz w:val="20"/>
        </w:rPr>
        <w:t>Remont</w:t>
      </w:r>
      <w:r w:rsidR="0094350F" w:rsidRPr="0094350F">
        <w:rPr>
          <w:b/>
          <w:bCs/>
          <w:sz w:val="20"/>
        </w:rPr>
        <w:t>u</w:t>
      </w:r>
      <w:r w:rsidR="0094350F" w:rsidRPr="0094350F">
        <w:rPr>
          <w:b/>
          <w:bCs/>
          <w:sz w:val="20"/>
        </w:rPr>
        <w:t xml:space="preserve"> posadzki na hali Blendingu w Zakładzie Produkcyjnym ORLEN OIL Sp. z o.o. w Gdańsku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77C7CA8A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94350F" w:rsidRPr="0094350F">
        <w:rPr>
          <w:b/>
          <w:bCs/>
          <w:sz w:val="20"/>
        </w:rPr>
        <w:t>OO/2/000454/25</w:t>
      </w:r>
      <w:r w:rsidR="0094350F" w:rsidRPr="0094350F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3A69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47062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4350F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7</TotalTime>
  <Pages>1</Pages>
  <Words>89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1082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7</cp:revision>
  <cp:lastPrinted>2018-04-27T07:47:00Z</cp:lastPrinted>
  <dcterms:created xsi:type="dcterms:W3CDTF">2024-08-29T09:42:00Z</dcterms:created>
  <dcterms:modified xsi:type="dcterms:W3CDTF">2025-09-04T07:28:00Z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